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2040" w:rsidRPr="00DF2040" w:rsidRDefault="00DF2040" w:rsidP="00DF2040">
      <w:pPr>
        <w:shd w:val="clear" w:color="auto" w:fill="FFFFFF"/>
        <w:spacing w:before="300" w:after="0" w:line="240" w:lineRule="auto"/>
        <w:outlineLvl w:val="0"/>
        <w:rPr>
          <w:rFonts w:ascii="Open Sans" w:eastAsia="Times New Roman" w:hAnsi="Open Sans" w:cs="Times New Roman"/>
          <w:color w:val="000000"/>
          <w:kern w:val="36"/>
          <w:sz w:val="36"/>
          <w:szCs w:val="36"/>
          <w:lang w:eastAsia="it-IT"/>
        </w:rPr>
      </w:pPr>
      <w:r w:rsidRPr="00DF2040">
        <w:rPr>
          <w:rFonts w:ascii="Open Sans" w:eastAsia="Times New Roman" w:hAnsi="Open Sans" w:cs="Times New Roman"/>
          <w:color w:val="FF6600"/>
          <w:kern w:val="36"/>
          <w:sz w:val="36"/>
          <w:szCs w:val="36"/>
          <w:lang w:eastAsia="it-IT"/>
        </w:rPr>
        <w:t>Scena sul feedback: </w:t>
      </w:r>
      <w:r w:rsidRPr="00DF2040">
        <w:rPr>
          <w:rFonts w:ascii="Open Sans" w:eastAsia="Times New Roman" w:hAnsi="Open Sans" w:cs="Times New Roman"/>
          <w:color w:val="000000"/>
          <w:kern w:val="36"/>
          <w:sz w:val="36"/>
          <w:szCs w:val="36"/>
          <w:lang w:eastAsia="it-IT"/>
        </w:rPr>
        <w:t>che voto ci daresti da uno a dieci?</w:t>
      </w:r>
    </w:p>
    <w:p w:rsidR="00DF2040" w:rsidRPr="00DF2040" w:rsidRDefault="00DF2040" w:rsidP="00DF2040">
      <w:pPr>
        <w:shd w:val="clear" w:color="auto" w:fill="FFFFFF"/>
        <w:spacing w:after="0" w:line="345" w:lineRule="atLeast"/>
        <w:rPr>
          <w:rFonts w:ascii="Open Sans" w:eastAsia="Times New Roman" w:hAnsi="Open Sans" w:cs="Times New Roman"/>
          <w:color w:val="333333"/>
          <w:sz w:val="21"/>
          <w:szCs w:val="21"/>
          <w:lang w:eastAsia="it-IT"/>
        </w:rPr>
      </w:pPr>
      <w:bookmarkStart w:id="0" w:name="_GoBack"/>
      <w:bookmarkEnd w:id="0"/>
      <w:r w:rsidRPr="00DF2040">
        <w:rPr>
          <w:rFonts w:ascii="Open Sans" w:eastAsia="Times New Roman" w:hAnsi="Open Sans" w:cs="Times New Roman"/>
          <w:color w:val="333333"/>
          <w:sz w:val="21"/>
          <w:szCs w:val="21"/>
          <w:lang w:eastAsia="it-IT"/>
        </w:rPr>
        <w:t>Regola d’oro del</w:t>
      </w:r>
      <w:r w:rsidRPr="00DF2040">
        <w:rPr>
          <w:rFonts w:ascii="Open Sans" w:eastAsia="Times New Roman" w:hAnsi="Open Sans" w:cs="Times New Roman"/>
          <w:b/>
          <w:bCs/>
          <w:color w:val="333333"/>
          <w:sz w:val="21"/>
          <w:szCs w:val="21"/>
          <w:lang w:eastAsia="it-IT"/>
        </w:rPr>
        <w:t> feedback</w:t>
      </w:r>
      <w:r w:rsidRPr="00DF2040">
        <w:rPr>
          <w:rFonts w:ascii="Open Sans" w:eastAsia="Times New Roman" w:hAnsi="Open Sans" w:cs="Times New Roman"/>
          <w:color w:val="333333"/>
          <w:sz w:val="21"/>
          <w:szCs w:val="21"/>
          <w:lang w:eastAsia="it-IT"/>
        </w:rPr>
        <w:t>: ogni opinione è preziosa e </w:t>
      </w:r>
      <w:r w:rsidRPr="00DF2040">
        <w:rPr>
          <w:rFonts w:ascii="Open Sans" w:eastAsia="Times New Roman" w:hAnsi="Open Sans" w:cs="Times New Roman"/>
          <w:b/>
          <w:bCs/>
          <w:color w:val="333333"/>
          <w:sz w:val="21"/>
          <w:szCs w:val="21"/>
          <w:lang w:eastAsia="it-IT"/>
        </w:rPr>
        <w:t>costruttiva</w:t>
      </w:r>
      <w:r w:rsidRPr="00DF2040">
        <w:rPr>
          <w:rFonts w:ascii="Open Sans" w:eastAsia="Times New Roman" w:hAnsi="Open Sans" w:cs="Times New Roman"/>
          <w:color w:val="333333"/>
          <w:sz w:val="21"/>
          <w:szCs w:val="21"/>
          <w:lang w:eastAsia="it-IT"/>
        </w:rPr>
        <w:t xml:space="preserve">! Un parere può essere </w:t>
      </w:r>
      <w:proofErr w:type="gramStart"/>
      <w:r w:rsidRPr="00DF2040">
        <w:rPr>
          <w:rFonts w:ascii="Open Sans" w:eastAsia="Times New Roman" w:hAnsi="Open Sans" w:cs="Times New Roman"/>
          <w:color w:val="333333"/>
          <w:sz w:val="21"/>
          <w:szCs w:val="21"/>
          <w:lang w:eastAsia="it-IT"/>
        </w:rPr>
        <w:t>fondamentalmente  </w:t>
      </w:r>
      <w:r w:rsidRPr="00DF2040">
        <w:rPr>
          <w:rFonts w:ascii="Open Sans" w:eastAsia="Times New Roman" w:hAnsi="Open Sans" w:cs="Times New Roman"/>
          <w:b/>
          <w:bCs/>
          <w:color w:val="333333"/>
          <w:sz w:val="21"/>
          <w:szCs w:val="21"/>
          <w:lang w:eastAsia="it-IT"/>
        </w:rPr>
        <w:t>negativo</w:t>
      </w:r>
      <w:proofErr w:type="gramEnd"/>
      <w:r w:rsidRPr="00DF2040">
        <w:rPr>
          <w:rFonts w:ascii="Open Sans" w:eastAsia="Times New Roman" w:hAnsi="Open Sans" w:cs="Times New Roman"/>
          <w:color w:val="333333"/>
          <w:sz w:val="21"/>
          <w:szCs w:val="21"/>
          <w:lang w:eastAsia="it-IT"/>
        </w:rPr>
        <w:t> o </w:t>
      </w:r>
      <w:r w:rsidRPr="00DF2040">
        <w:rPr>
          <w:rFonts w:ascii="Open Sans" w:eastAsia="Times New Roman" w:hAnsi="Open Sans" w:cs="Times New Roman"/>
          <w:b/>
          <w:bCs/>
          <w:color w:val="333333"/>
          <w:sz w:val="21"/>
          <w:szCs w:val="21"/>
          <w:lang w:eastAsia="it-IT"/>
        </w:rPr>
        <w:t>positivo</w:t>
      </w:r>
      <w:r w:rsidRPr="00DF2040">
        <w:rPr>
          <w:rFonts w:ascii="Open Sans" w:eastAsia="Times New Roman" w:hAnsi="Open Sans" w:cs="Times New Roman"/>
          <w:color w:val="333333"/>
          <w:sz w:val="21"/>
          <w:szCs w:val="21"/>
          <w:lang w:eastAsia="it-IT"/>
        </w:rPr>
        <w:t>: se da un lato elogi, promozioni, aumenti di stipendio ci fanno stare bene, e ci spronano benevolmente a </w:t>
      </w:r>
      <w:r w:rsidRPr="00DF2040">
        <w:rPr>
          <w:rFonts w:ascii="Open Sans" w:eastAsia="Times New Roman" w:hAnsi="Open Sans" w:cs="Times New Roman"/>
          <w:b/>
          <w:bCs/>
          <w:color w:val="333333"/>
          <w:sz w:val="21"/>
          <w:szCs w:val="21"/>
          <w:lang w:eastAsia="it-IT"/>
        </w:rPr>
        <w:t>progredire</w:t>
      </w:r>
      <w:r w:rsidRPr="00DF2040">
        <w:rPr>
          <w:rFonts w:ascii="Open Sans" w:eastAsia="Times New Roman" w:hAnsi="Open Sans" w:cs="Times New Roman"/>
          <w:color w:val="333333"/>
          <w:sz w:val="21"/>
          <w:szCs w:val="21"/>
          <w:lang w:eastAsia="it-IT"/>
        </w:rPr>
        <w:t>, dall’altro spesso non riusciamo a capire l’importanza dei dati contenuti in una </w:t>
      </w:r>
      <w:r w:rsidRPr="00DF2040">
        <w:rPr>
          <w:rFonts w:ascii="Open Sans" w:eastAsia="Times New Roman" w:hAnsi="Open Sans" w:cs="Times New Roman"/>
          <w:b/>
          <w:bCs/>
          <w:color w:val="333333"/>
          <w:sz w:val="21"/>
          <w:szCs w:val="21"/>
          <w:lang w:eastAsia="it-IT"/>
        </w:rPr>
        <w:t>critica</w:t>
      </w:r>
      <w:r w:rsidRPr="00DF2040">
        <w:rPr>
          <w:rFonts w:ascii="Open Sans" w:eastAsia="Times New Roman" w:hAnsi="Open Sans" w:cs="Times New Roman"/>
          <w:color w:val="333333"/>
          <w:sz w:val="21"/>
          <w:szCs w:val="21"/>
          <w:lang w:eastAsia="it-IT"/>
        </w:rPr>
        <w:t>.</w:t>
      </w:r>
    </w:p>
    <w:p w:rsidR="00DF2040" w:rsidRPr="00DF2040" w:rsidRDefault="00DF2040" w:rsidP="00DF2040">
      <w:pPr>
        <w:shd w:val="clear" w:color="auto" w:fill="FFFFFF"/>
        <w:spacing w:after="0" w:line="345" w:lineRule="atLeast"/>
        <w:rPr>
          <w:rFonts w:ascii="Open Sans" w:eastAsia="Times New Roman" w:hAnsi="Open Sans" w:cs="Times New Roman"/>
          <w:color w:val="333333"/>
          <w:sz w:val="21"/>
          <w:szCs w:val="21"/>
          <w:lang w:eastAsia="it-IT"/>
        </w:rPr>
      </w:pPr>
      <w:r w:rsidRPr="00DF2040">
        <w:rPr>
          <w:rFonts w:ascii="Open Sans" w:eastAsia="Times New Roman" w:hAnsi="Open Sans" w:cs="Times New Roman"/>
          <w:color w:val="333333"/>
          <w:sz w:val="21"/>
          <w:szCs w:val="21"/>
          <w:lang w:eastAsia="it-IT"/>
        </w:rPr>
        <w:t>Seguendo il percorso della </w:t>
      </w:r>
      <w:r w:rsidRPr="00DF2040">
        <w:rPr>
          <w:rFonts w:ascii="Open Sans" w:eastAsia="Times New Roman" w:hAnsi="Open Sans" w:cs="Times New Roman"/>
          <w:b/>
          <w:bCs/>
          <w:color w:val="333333"/>
          <w:sz w:val="21"/>
          <w:szCs w:val="21"/>
          <w:lang w:eastAsia="it-IT"/>
        </w:rPr>
        <w:t>scena</w:t>
      </w:r>
      <w:r w:rsidRPr="00DF2040">
        <w:rPr>
          <w:rFonts w:ascii="Open Sans" w:eastAsia="Times New Roman" w:hAnsi="Open Sans" w:cs="Times New Roman"/>
          <w:color w:val="333333"/>
          <w:sz w:val="21"/>
          <w:szCs w:val="21"/>
          <w:lang w:eastAsia="it-IT"/>
        </w:rPr>
        <w:t xml:space="preserve"> proposta, tratta dal secondo episodio della serie TV </w:t>
      </w:r>
      <w:proofErr w:type="gramStart"/>
      <w:r w:rsidRPr="00DF2040">
        <w:rPr>
          <w:rFonts w:ascii="Open Sans" w:eastAsia="Times New Roman" w:hAnsi="Open Sans" w:cs="Times New Roman"/>
          <w:color w:val="333333"/>
          <w:sz w:val="21"/>
          <w:szCs w:val="21"/>
          <w:lang w:eastAsia="it-IT"/>
        </w:rPr>
        <w:t>“ </w:t>
      </w:r>
      <w:proofErr w:type="spellStart"/>
      <w:r w:rsidRPr="00DF2040">
        <w:rPr>
          <w:rFonts w:ascii="Open Sans" w:eastAsia="Times New Roman" w:hAnsi="Open Sans" w:cs="Times New Roman"/>
          <w:i/>
          <w:iCs/>
          <w:color w:val="333333"/>
          <w:sz w:val="21"/>
          <w:szCs w:val="21"/>
          <w:lang w:eastAsia="it-IT"/>
        </w:rPr>
        <w:t>This</w:t>
      </w:r>
      <w:proofErr w:type="spellEnd"/>
      <w:proofErr w:type="gramEnd"/>
      <w:r w:rsidRPr="00DF2040">
        <w:rPr>
          <w:rFonts w:ascii="Open Sans" w:eastAsia="Times New Roman" w:hAnsi="Open Sans" w:cs="Times New Roman"/>
          <w:i/>
          <w:iCs/>
          <w:color w:val="333333"/>
          <w:sz w:val="21"/>
          <w:szCs w:val="21"/>
          <w:lang w:eastAsia="it-IT"/>
        </w:rPr>
        <w:t xml:space="preserve"> </w:t>
      </w:r>
      <w:proofErr w:type="spellStart"/>
      <w:r w:rsidRPr="00DF2040">
        <w:rPr>
          <w:rFonts w:ascii="Open Sans" w:eastAsia="Times New Roman" w:hAnsi="Open Sans" w:cs="Times New Roman"/>
          <w:i/>
          <w:iCs/>
          <w:color w:val="333333"/>
          <w:sz w:val="21"/>
          <w:szCs w:val="21"/>
          <w:lang w:eastAsia="it-IT"/>
        </w:rPr>
        <w:t>is</w:t>
      </w:r>
      <w:proofErr w:type="spellEnd"/>
      <w:r w:rsidRPr="00DF2040">
        <w:rPr>
          <w:rFonts w:ascii="Open Sans" w:eastAsia="Times New Roman" w:hAnsi="Open Sans" w:cs="Times New Roman"/>
          <w:i/>
          <w:iCs/>
          <w:color w:val="333333"/>
          <w:sz w:val="21"/>
          <w:szCs w:val="21"/>
          <w:lang w:eastAsia="it-IT"/>
        </w:rPr>
        <w:t xml:space="preserve"> </w:t>
      </w:r>
      <w:proofErr w:type="spellStart"/>
      <w:r w:rsidRPr="00DF2040">
        <w:rPr>
          <w:rFonts w:ascii="Open Sans" w:eastAsia="Times New Roman" w:hAnsi="Open Sans" w:cs="Times New Roman"/>
          <w:i/>
          <w:iCs/>
          <w:color w:val="333333"/>
          <w:sz w:val="21"/>
          <w:szCs w:val="21"/>
          <w:lang w:eastAsia="it-IT"/>
        </w:rPr>
        <w:t>us</w:t>
      </w:r>
      <w:proofErr w:type="spellEnd"/>
      <w:r w:rsidRPr="00DF2040">
        <w:rPr>
          <w:rFonts w:ascii="Open Sans" w:eastAsia="Times New Roman" w:hAnsi="Open Sans" w:cs="Times New Roman"/>
          <w:color w:val="333333"/>
          <w:sz w:val="21"/>
          <w:szCs w:val="21"/>
          <w:lang w:eastAsia="it-IT"/>
        </w:rPr>
        <w:t>”, analizziamo le diverse posizioni che ricopriamo rispetto al feedback.</w:t>
      </w:r>
    </w:p>
    <w:p w:rsidR="00DF2040" w:rsidRPr="00DF2040" w:rsidRDefault="00DF2040" w:rsidP="00DF2040">
      <w:pPr>
        <w:shd w:val="clear" w:color="auto" w:fill="FFFFFF"/>
        <w:spacing w:after="0" w:line="345" w:lineRule="atLeast"/>
        <w:rPr>
          <w:rFonts w:ascii="Open Sans" w:eastAsia="Times New Roman" w:hAnsi="Open Sans" w:cs="Times New Roman"/>
          <w:color w:val="333333"/>
          <w:sz w:val="21"/>
          <w:szCs w:val="21"/>
          <w:lang w:eastAsia="it-IT"/>
        </w:rPr>
      </w:pPr>
      <w:r w:rsidRPr="00DF2040">
        <w:rPr>
          <w:rFonts w:ascii="Open Sans" w:eastAsia="Times New Roman" w:hAnsi="Open Sans" w:cs="Times New Roman"/>
          <w:i/>
          <w:iCs/>
          <w:color w:val="333333"/>
          <w:sz w:val="21"/>
          <w:szCs w:val="21"/>
          <w:lang w:eastAsia="it-IT"/>
        </w:rPr>
        <w:t xml:space="preserve">Il feedback su </w:t>
      </w:r>
      <w:proofErr w:type="gramStart"/>
      <w:r w:rsidRPr="00DF2040">
        <w:rPr>
          <w:rFonts w:ascii="Open Sans" w:eastAsia="Times New Roman" w:hAnsi="Open Sans" w:cs="Times New Roman"/>
          <w:i/>
          <w:iCs/>
          <w:color w:val="333333"/>
          <w:sz w:val="21"/>
          <w:szCs w:val="21"/>
          <w:lang w:eastAsia="it-IT"/>
        </w:rPr>
        <w:t>se</w:t>
      </w:r>
      <w:proofErr w:type="gramEnd"/>
      <w:r w:rsidRPr="00DF2040">
        <w:rPr>
          <w:rFonts w:ascii="Open Sans" w:eastAsia="Times New Roman" w:hAnsi="Open Sans" w:cs="Times New Roman"/>
          <w:i/>
          <w:iCs/>
          <w:color w:val="333333"/>
          <w:sz w:val="21"/>
          <w:szCs w:val="21"/>
          <w:lang w:eastAsia="it-IT"/>
        </w:rPr>
        <w:t xml:space="preserve"> stessi: il valore dell’autocritica</w:t>
      </w:r>
    </w:p>
    <w:p w:rsidR="00DF2040" w:rsidRPr="00DF2040" w:rsidRDefault="00DF2040" w:rsidP="00DF2040">
      <w:pPr>
        <w:shd w:val="clear" w:color="auto" w:fill="FFFFFF"/>
        <w:spacing w:after="0" w:line="345" w:lineRule="atLeast"/>
        <w:rPr>
          <w:rFonts w:ascii="Open Sans" w:eastAsia="Times New Roman" w:hAnsi="Open Sans" w:cs="Times New Roman"/>
          <w:color w:val="333333"/>
          <w:sz w:val="21"/>
          <w:szCs w:val="21"/>
          <w:lang w:eastAsia="it-IT"/>
        </w:rPr>
      </w:pPr>
      <w:r w:rsidRPr="00DF2040">
        <w:rPr>
          <w:rFonts w:ascii="Open Sans" w:eastAsia="Times New Roman" w:hAnsi="Open Sans" w:cs="Times New Roman"/>
          <w:i/>
          <w:iCs/>
          <w:color w:val="FF6600"/>
          <w:sz w:val="21"/>
          <w:szCs w:val="21"/>
          <w:lang w:eastAsia="it-IT"/>
        </w:rPr>
        <w:t> </w:t>
      </w:r>
      <w:proofErr w:type="gramStart"/>
      <w:r w:rsidRPr="00DF2040">
        <w:rPr>
          <w:rFonts w:ascii="Open Sans" w:eastAsia="Times New Roman" w:hAnsi="Open Sans" w:cs="Times New Roman"/>
          <w:i/>
          <w:iCs/>
          <w:color w:val="FF6600"/>
          <w:sz w:val="21"/>
          <w:szCs w:val="21"/>
          <w:lang w:eastAsia="it-IT"/>
        </w:rPr>
        <w:t>“ Su</w:t>
      </w:r>
      <w:proofErr w:type="gramEnd"/>
      <w:r w:rsidRPr="00DF2040">
        <w:rPr>
          <w:rFonts w:ascii="Open Sans" w:eastAsia="Times New Roman" w:hAnsi="Open Sans" w:cs="Times New Roman"/>
          <w:i/>
          <w:iCs/>
          <w:color w:val="FF6600"/>
          <w:sz w:val="21"/>
          <w:szCs w:val="21"/>
          <w:lang w:eastAsia="it-IT"/>
        </w:rPr>
        <w:t xml:space="preserve"> una scala da uno a dieci, io ci darei un sei … e sono stata generosa”</w:t>
      </w:r>
    </w:p>
    <w:p w:rsidR="00DF2040" w:rsidRPr="00DF2040" w:rsidRDefault="00DF2040" w:rsidP="00DF2040">
      <w:pPr>
        <w:shd w:val="clear" w:color="auto" w:fill="FFFFFF"/>
        <w:spacing w:after="0" w:line="345" w:lineRule="atLeast"/>
        <w:rPr>
          <w:rFonts w:ascii="Open Sans" w:eastAsia="Times New Roman" w:hAnsi="Open Sans" w:cs="Times New Roman"/>
          <w:color w:val="333333"/>
          <w:sz w:val="21"/>
          <w:szCs w:val="21"/>
          <w:lang w:eastAsia="it-IT"/>
        </w:rPr>
      </w:pPr>
      <w:r w:rsidRPr="00DF2040">
        <w:rPr>
          <w:rFonts w:ascii="Open Sans" w:eastAsia="Times New Roman" w:hAnsi="Open Sans" w:cs="Times New Roman"/>
          <w:color w:val="333333"/>
          <w:sz w:val="21"/>
          <w:szCs w:val="21"/>
          <w:lang w:eastAsia="it-IT"/>
        </w:rPr>
        <w:t>La nostra protagonista, si interroga sulle sue abilità genitoriali: crescere tre figli gemelli è una sfida, ed è normale che in un momento di forte</w:t>
      </w:r>
      <w:r w:rsidRPr="00DF2040">
        <w:rPr>
          <w:rFonts w:ascii="Open Sans" w:eastAsia="Times New Roman" w:hAnsi="Open Sans" w:cs="Times New Roman"/>
          <w:b/>
          <w:bCs/>
          <w:color w:val="333333"/>
          <w:sz w:val="21"/>
          <w:szCs w:val="21"/>
          <w:lang w:eastAsia="it-IT"/>
        </w:rPr>
        <w:t> stress</w:t>
      </w:r>
      <w:r w:rsidRPr="00DF2040">
        <w:rPr>
          <w:rFonts w:ascii="Open Sans" w:eastAsia="Times New Roman" w:hAnsi="Open Sans" w:cs="Times New Roman"/>
          <w:color w:val="333333"/>
          <w:sz w:val="21"/>
          <w:szCs w:val="21"/>
          <w:lang w:eastAsia="it-IT"/>
        </w:rPr>
        <w:t xml:space="preserve"> si metta in discussione. Rebecca, dunque, nell’ottica di migliorarsi, si sta </w:t>
      </w:r>
      <w:proofErr w:type="gramStart"/>
      <w:r w:rsidRPr="00DF2040">
        <w:rPr>
          <w:rFonts w:ascii="Open Sans" w:eastAsia="Times New Roman" w:hAnsi="Open Sans" w:cs="Times New Roman"/>
          <w:color w:val="333333"/>
          <w:sz w:val="21"/>
          <w:szCs w:val="21"/>
          <w:lang w:eastAsia="it-IT"/>
        </w:rPr>
        <w:t>“ auto</w:t>
      </w:r>
      <w:proofErr w:type="gramEnd"/>
      <w:r w:rsidRPr="00DF2040">
        <w:rPr>
          <w:rFonts w:ascii="Open Sans" w:eastAsia="Times New Roman" w:hAnsi="Open Sans" w:cs="Times New Roman"/>
          <w:color w:val="333333"/>
          <w:sz w:val="21"/>
          <w:szCs w:val="21"/>
          <w:lang w:eastAsia="it-IT"/>
        </w:rPr>
        <w:t xml:space="preserve"> dando” un feedback. Si sta chiedendo </w:t>
      </w:r>
      <w:proofErr w:type="gramStart"/>
      <w:r w:rsidRPr="00DF2040">
        <w:rPr>
          <w:rFonts w:ascii="Open Sans" w:eastAsia="Times New Roman" w:hAnsi="Open Sans" w:cs="Times New Roman"/>
          <w:color w:val="333333"/>
          <w:sz w:val="21"/>
          <w:szCs w:val="21"/>
          <w:lang w:eastAsia="it-IT"/>
        </w:rPr>
        <w:t>“ </w:t>
      </w:r>
      <w:r w:rsidRPr="00DF2040">
        <w:rPr>
          <w:rFonts w:ascii="Open Sans" w:eastAsia="Times New Roman" w:hAnsi="Open Sans" w:cs="Times New Roman"/>
          <w:i/>
          <w:iCs/>
          <w:color w:val="333333"/>
          <w:sz w:val="21"/>
          <w:szCs w:val="21"/>
          <w:lang w:eastAsia="it-IT"/>
        </w:rPr>
        <w:t>in</w:t>
      </w:r>
      <w:proofErr w:type="gramEnd"/>
      <w:r w:rsidRPr="00DF2040">
        <w:rPr>
          <w:rFonts w:ascii="Open Sans" w:eastAsia="Times New Roman" w:hAnsi="Open Sans" w:cs="Times New Roman"/>
          <w:i/>
          <w:iCs/>
          <w:color w:val="333333"/>
          <w:sz w:val="21"/>
          <w:szCs w:val="21"/>
          <w:lang w:eastAsia="it-IT"/>
        </w:rPr>
        <w:t xml:space="preserve"> che punto di una scala da 1 a 10, considerando il mio impegno e la mia forza d’animo, mi trovo? Perché sento che qualcosa non va? Sono sulla giusta strada, o sto andando fuori rotta? Cosa non funziona in quello che sto facendo?</w:t>
      </w:r>
    </w:p>
    <w:p w:rsidR="00DF2040" w:rsidRPr="00DF2040" w:rsidRDefault="00DF2040" w:rsidP="00DF2040">
      <w:pPr>
        <w:shd w:val="clear" w:color="auto" w:fill="FFFFFF"/>
        <w:spacing w:after="0" w:line="345" w:lineRule="atLeast"/>
        <w:rPr>
          <w:rFonts w:ascii="Open Sans" w:eastAsia="Times New Roman" w:hAnsi="Open Sans" w:cs="Times New Roman"/>
          <w:color w:val="333333"/>
          <w:sz w:val="21"/>
          <w:szCs w:val="21"/>
          <w:lang w:eastAsia="it-IT"/>
        </w:rPr>
      </w:pPr>
      <w:r w:rsidRPr="00DF2040">
        <w:rPr>
          <w:rFonts w:ascii="Open Sans" w:eastAsia="Times New Roman" w:hAnsi="Open Sans" w:cs="Times New Roman"/>
          <w:color w:val="333333"/>
          <w:sz w:val="21"/>
          <w:szCs w:val="21"/>
          <w:lang w:eastAsia="it-IT"/>
        </w:rPr>
        <w:t>Darsi una “sana” </w:t>
      </w:r>
      <w:r w:rsidRPr="00DF2040">
        <w:rPr>
          <w:rFonts w:ascii="Open Sans" w:eastAsia="Times New Roman" w:hAnsi="Open Sans" w:cs="Times New Roman"/>
          <w:b/>
          <w:bCs/>
          <w:color w:val="333333"/>
          <w:sz w:val="21"/>
          <w:szCs w:val="21"/>
          <w:lang w:eastAsia="it-IT"/>
        </w:rPr>
        <w:t>autocritica</w:t>
      </w:r>
      <w:r w:rsidRPr="00DF2040">
        <w:rPr>
          <w:rFonts w:ascii="Open Sans" w:eastAsia="Times New Roman" w:hAnsi="Open Sans" w:cs="Times New Roman"/>
          <w:color w:val="333333"/>
          <w:sz w:val="21"/>
          <w:szCs w:val="21"/>
          <w:lang w:eastAsia="it-IT"/>
        </w:rPr>
        <w:t> apre la strada al miglioramento: tralasciare quel senso di malessere che ci sta comunicando che non siamo sulla</w:t>
      </w:r>
      <w:r w:rsidRPr="00DF2040">
        <w:rPr>
          <w:rFonts w:ascii="Open Sans" w:eastAsia="Times New Roman" w:hAnsi="Open Sans" w:cs="Times New Roman"/>
          <w:b/>
          <w:bCs/>
          <w:color w:val="333333"/>
          <w:sz w:val="21"/>
          <w:szCs w:val="21"/>
          <w:lang w:eastAsia="it-IT"/>
        </w:rPr>
        <w:t> strada giusta</w:t>
      </w:r>
      <w:r w:rsidRPr="00DF2040">
        <w:rPr>
          <w:rFonts w:ascii="Open Sans" w:eastAsia="Times New Roman" w:hAnsi="Open Sans" w:cs="Times New Roman"/>
          <w:color w:val="333333"/>
          <w:sz w:val="21"/>
          <w:szCs w:val="21"/>
          <w:lang w:eastAsia="it-IT"/>
        </w:rPr>
        <w:t>, ci preclude al </w:t>
      </w:r>
      <w:r w:rsidRPr="00DF2040">
        <w:rPr>
          <w:rFonts w:ascii="Open Sans" w:eastAsia="Times New Roman" w:hAnsi="Open Sans" w:cs="Times New Roman"/>
          <w:b/>
          <w:bCs/>
          <w:color w:val="333333"/>
          <w:sz w:val="21"/>
          <w:szCs w:val="21"/>
          <w:lang w:eastAsia="it-IT"/>
        </w:rPr>
        <w:t>cambiamento</w:t>
      </w:r>
      <w:r w:rsidRPr="00DF2040">
        <w:rPr>
          <w:rFonts w:ascii="Open Sans" w:eastAsia="Times New Roman" w:hAnsi="Open Sans" w:cs="Times New Roman"/>
          <w:color w:val="333333"/>
          <w:sz w:val="21"/>
          <w:szCs w:val="21"/>
          <w:lang w:eastAsia="it-IT"/>
        </w:rPr>
        <w:t>.  Avere il coraggio di mettersi in discussione, permette anche a chi ci è intorno di poter avanzare un’</w:t>
      </w:r>
      <w:r w:rsidRPr="00DF2040">
        <w:rPr>
          <w:rFonts w:ascii="Open Sans" w:eastAsia="Times New Roman" w:hAnsi="Open Sans" w:cs="Times New Roman"/>
          <w:b/>
          <w:bCs/>
          <w:color w:val="333333"/>
          <w:sz w:val="21"/>
          <w:szCs w:val="21"/>
          <w:lang w:eastAsia="it-IT"/>
        </w:rPr>
        <w:t>opinione</w:t>
      </w:r>
      <w:r w:rsidRPr="00DF2040">
        <w:rPr>
          <w:rFonts w:ascii="Open Sans" w:eastAsia="Times New Roman" w:hAnsi="Open Sans" w:cs="Times New Roman"/>
          <w:color w:val="333333"/>
          <w:sz w:val="21"/>
          <w:szCs w:val="21"/>
          <w:lang w:eastAsia="it-IT"/>
        </w:rPr>
        <w:t> sul nostro lavoro senza paura. Le persone infatti spesso non offrono volontariamente un feedback, hanno delle remore legate al timore di un confronto o di ferire i nostri sentimenti. Parlare con una persona che ha già sostenuto un lavoro di autocritica apre più facilmente la strada al processo.</w:t>
      </w:r>
    </w:p>
    <w:p w:rsidR="00DF2040" w:rsidRPr="00DF2040" w:rsidRDefault="00DF2040" w:rsidP="00DF2040">
      <w:pPr>
        <w:shd w:val="clear" w:color="auto" w:fill="FFFFFF"/>
        <w:spacing w:after="0" w:line="345" w:lineRule="atLeast"/>
        <w:rPr>
          <w:rFonts w:ascii="Open Sans" w:eastAsia="Times New Roman" w:hAnsi="Open Sans" w:cs="Times New Roman"/>
          <w:color w:val="333333"/>
          <w:sz w:val="21"/>
          <w:szCs w:val="21"/>
          <w:lang w:eastAsia="it-IT"/>
        </w:rPr>
      </w:pPr>
      <w:r w:rsidRPr="00DF2040">
        <w:rPr>
          <w:rFonts w:ascii="Open Sans" w:eastAsia="Times New Roman" w:hAnsi="Open Sans" w:cs="Times New Roman"/>
          <w:color w:val="333333"/>
          <w:sz w:val="21"/>
          <w:szCs w:val="21"/>
          <w:lang w:eastAsia="it-IT"/>
        </w:rPr>
        <w:t>Chiariamoci: è necessario essere </w:t>
      </w:r>
      <w:r w:rsidRPr="00DF2040">
        <w:rPr>
          <w:rFonts w:ascii="Open Sans" w:eastAsia="Times New Roman" w:hAnsi="Open Sans" w:cs="Times New Roman"/>
          <w:b/>
          <w:bCs/>
          <w:color w:val="333333"/>
          <w:sz w:val="21"/>
          <w:szCs w:val="21"/>
          <w:lang w:eastAsia="it-IT"/>
        </w:rPr>
        <w:t>costruttivi!</w:t>
      </w:r>
      <w:r w:rsidRPr="00DF2040">
        <w:rPr>
          <w:rFonts w:ascii="Open Sans" w:eastAsia="Times New Roman" w:hAnsi="Open Sans" w:cs="Times New Roman"/>
          <w:color w:val="333333"/>
          <w:sz w:val="21"/>
          <w:szCs w:val="21"/>
          <w:lang w:eastAsia="it-IT"/>
        </w:rPr>
        <w:t xml:space="preserve"> Non valutare le difficoltà oggettive ed essere troppo severi con noi stessi, ci porta in una situazione di chiusura ancora maggiore. La ragazza, ad esempio, non perde di vista la complessità della sua </w:t>
      </w:r>
      <w:proofErr w:type="gramStart"/>
      <w:r w:rsidRPr="00DF2040">
        <w:rPr>
          <w:rFonts w:ascii="Open Sans" w:eastAsia="Times New Roman" w:hAnsi="Open Sans" w:cs="Times New Roman"/>
          <w:color w:val="333333"/>
          <w:sz w:val="21"/>
          <w:szCs w:val="21"/>
          <w:lang w:eastAsia="it-IT"/>
        </w:rPr>
        <w:t>situazione :</w:t>
      </w:r>
      <w:proofErr w:type="gramEnd"/>
      <w:r w:rsidRPr="00DF2040">
        <w:rPr>
          <w:rFonts w:ascii="Open Sans" w:eastAsia="Times New Roman" w:hAnsi="Open Sans" w:cs="Times New Roman"/>
          <w:i/>
          <w:iCs/>
          <w:color w:val="FF6600"/>
          <w:sz w:val="21"/>
          <w:szCs w:val="21"/>
          <w:lang w:eastAsia="it-IT"/>
        </w:rPr>
        <w:t> “ un sette, d’accordo! Ma perché sono in tre, solo per questo”</w:t>
      </w:r>
      <w:r w:rsidRPr="00DF2040">
        <w:rPr>
          <w:rFonts w:ascii="Open Sans" w:eastAsia="Times New Roman" w:hAnsi="Open Sans" w:cs="Times New Roman"/>
          <w:color w:val="333333"/>
          <w:sz w:val="21"/>
          <w:szCs w:val="21"/>
          <w:lang w:eastAsia="it-IT"/>
        </w:rPr>
        <w:t>.</w:t>
      </w:r>
    </w:p>
    <w:p w:rsidR="00DF2040" w:rsidRPr="00DF2040" w:rsidRDefault="00DF2040" w:rsidP="00DF2040">
      <w:pPr>
        <w:shd w:val="clear" w:color="auto" w:fill="FFFFFF"/>
        <w:spacing w:after="0" w:line="345" w:lineRule="atLeast"/>
        <w:rPr>
          <w:rFonts w:ascii="Open Sans" w:eastAsia="Times New Roman" w:hAnsi="Open Sans" w:cs="Times New Roman"/>
          <w:color w:val="333333"/>
          <w:sz w:val="21"/>
          <w:szCs w:val="21"/>
          <w:lang w:eastAsia="it-IT"/>
        </w:rPr>
      </w:pPr>
      <w:r w:rsidRPr="00DF2040">
        <w:rPr>
          <w:rFonts w:ascii="Open Sans" w:eastAsia="Times New Roman" w:hAnsi="Open Sans" w:cs="Times New Roman"/>
          <w:i/>
          <w:iCs/>
          <w:color w:val="333333"/>
          <w:sz w:val="21"/>
          <w:szCs w:val="21"/>
          <w:lang w:eastAsia="it-IT"/>
        </w:rPr>
        <w:t>Il feedback sugli altri: cominciare sempre dagli aspetti positivi </w:t>
      </w:r>
    </w:p>
    <w:p w:rsidR="00DF2040" w:rsidRPr="00DF2040" w:rsidRDefault="00DF2040" w:rsidP="00DF2040">
      <w:pPr>
        <w:shd w:val="clear" w:color="auto" w:fill="FFFFFF"/>
        <w:spacing w:after="0" w:line="345" w:lineRule="atLeast"/>
        <w:rPr>
          <w:rFonts w:ascii="Open Sans" w:eastAsia="Times New Roman" w:hAnsi="Open Sans" w:cs="Times New Roman"/>
          <w:color w:val="333333"/>
          <w:sz w:val="21"/>
          <w:szCs w:val="21"/>
          <w:lang w:eastAsia="it-IT"/>
        </w:rPr>
      </w:pPr>
      <w:proofErr w:type="gramStart"/>
      <w:r w:rsidRPr="00DF2040">
        <w:rPr>
          <w:rFonts w:ascii="Open Sans" w:eastAsia="Times New Roman" w:hAnsi="Open Sans" w:cs="Times New Roman"/>
          <w:i/>
          <w:iCs/>
          <w:color w:val="FF6600"/>
          <w:sz w:val="21"/>
          <w:szCs w:val="21"/>
          <w:lang w:eastAsia="it-IT"/>
        </w:rPr>
        <w:t>“ Tu</w:t>
      </w:r>
      <w:proofErr w:type="gramEnd"/>
      <w:r w:rsidRPr="00DF2040">
        <w:rPr>
          <w:rFonts w:ascii="Open Sans" w:eastAsia="Times New Roman" w:hAnsi="Open Sans" w:cs="Times New Roman"/>
          <w:i/>
          <w:iCs/>
          <w:color w:val="FF6600"/>
          <w:sz w:val="21"/>
          <w:szCs w:val="21"/>
          <w:lang w:eastAsia="it-IT"/>
        </w:rPr>
        <w:t xml:space="preserve"> sei molto più bravo di me. Tu sei da dieci, quando sei te stesso Jack”</w:t>
      </w:r>
    </w:p>
    <w:p w:rsidR="00DF2040" w:rsidRPr="00DF2040" w:rsidRDefault="00DF2040" w:rsidP="00DF2040">
      <w:pPr>
        <w:shd w:val="clear" w:color="auto" w:fill="FFFFFF"/>
        <w:spacing w:after="0" w:line="345" w:lineRule="atLeast"/>
        <w:rPr>
          <w:rFonts w:ascii="Open Sans" w:eastAsia="Times New Roman" w:hAnsi="Open Sans" w:cs="Times New Roman"/>
          <w:color w:val="333333"/>
          <w:sz w:val="21"/>
          <w:szCs w:val="21"/>
          <w:lang w:eastAsia="it-IT"/>
        </w:rPr>
      </w:pPr>
      <w:r w:rsidRPr="00DF2040">
        <w:rPr>
          <w:rFonts w:ascii="Open Sans" w:eastAsia="Times New Roman" w:hAnsi="Open Sans" w:cs="Times New Roman"/>
          <w:color w:val="333333"/>
          <w:sz w:val="21"/>
          <w:szCs w:val="21"/>
          <w:lang w:eastAsia="it-IT"/>
        </w:rPr>
        <w:t xml:space="preserve">Se nel darsi un feedback, la caratteristica più importante è l’essere onesti con </w:t>
      </w:r>
      <w:proofErr w:type="gramStart"/>
      <w:r w:rsidRPr="00DF2040">
        <w:rPr>
          <w:rFonts w:ascii="Open Sans" w:eastAsia="Times New Roman" w:hAnsi="Open Sans" w:cs="Times New Roman"/>
          <w:color w:val="333333"/>
          <w:sz w:val="21"/>
          <w:szCs w:val="21"/>
          <w:lang w:eastAsia="it-IT"/>
        </w:rPr>
        <w:t>se</w:t>
      </w:r>
      <w:proofErr w:type="gramEnd"/>
      <w:r w:rsidRPr="00DF2040">
        <w:rPr>
          <w:rFonts w:ascii="Open Sans" w:eastAsia="Times New Roman" w:hAnsi="Open Sans" w:cs="Times New Roman"/>
          <w:color w:val="333333"/>
          <w:sz w:val="21"/>
          <w:szCs w:val="21"/>
          <w:lang w:eastAsia="it-IT"/>
        </w:rPr>
        <w:t xml:space="preserve"> stessi, nel darlo la cosa che più conta è partire sempre </w:t>
      </w:r>
      <w:r w:rsidRPr="00DF2040">
        <w:rPr>
          <w:rFonts w:ascii="Open Sans" w:eastAsia="Times New Roman" w:hAnsi="Open Sans" w:cs="Times New Roman"/>
          <w:b/>
          <w:bCs/>
          <w:color w:val="333333"/>
          <w:sz w:val="21"/>
          <w:szCs w:val="21"/>
          <w:lang w:eastAsia="it-IT"/>
        </w:rPr>
        <w:t>da un punto di forza</w:t>
      </w:r>
      <w:r w:rsidRPr="00DF2040">
        <w:rPr>
          <w:rFonts w:ascii="Open Sans" w:eastAsia="Times New Roman" w:hAnsi="Open Sans" w:cs="Times New Roman"/>
          <w:color w:val="333333"/>
          <w:sz w:val="21"/>
          <w:szCs w:val="21"/>
          <w:lang w:eastAsia="it-IT"/>
        </w:rPr>
        <w:t>. Una ricerca di </w:t>
      </w:r>
      <w:r w:rsidRPr="00DF2040">
        <w:rPr>
          <w:rFonts w:ascii="Open Sans" w:eastAsia="Times New Roman" w:hAnsi="Open Sans" w:cs="Times New Roman"/>
          <w:i/>
          <w:iCs/>
          <w:color w:val="333333"/>
          <w:sz w:val="21"/>
          <w:szCs w:val="21"/>
          <w:lang w:eastAsia="it-IT"/>
        </w:rPr>
        <w:t xml:space="preserve">Harvard Business </w:t>
      </w:r>
      <w:proofErr w:type="spellStart"/>
      <w:r w:rsidRPr="00DF2040">
        <w:rPr>
          <w:rFonts w:ascii="Open Sans" w:eastAsia="Times New Roman" w:hAnsi="Open Sans" w:cs="Times New Roman"/>
          <w:i/>
          <w:iCs/>
          <w:color w:val="333333"/>
          <w:sz w:val="21"/>
          <w:szCs w:val="21"/>
          <w:lang w:eastAsia="it-IT"/>
        </w:rPr>
        <w:t>Review</w:t>
      </w:r>
      <w:proofErr w:type="spellEnd"/>
      <w:r w:rsidRPr="00DF2040">
        <w:rPr>
          <w:rFonts w:ascii="Open Sans" w:eastAsia="Times New Roman" w:hAnsi="Open Sans" w:cs="Times New Roman"/>
          <w:i/>
          <w:iCs/>
          <w:color w:val="333333"/>
          <w:sz w:val="21"/>
          <w:szCs w:val="21"/>
          <w:lang w:eastAsia="it-IT"/>
        </w:rPr>
        <w:t> </w:t>
      </w:r>
      <w:r w:rsidRPr="00DF2040">
        <w:rPr>
          <w:rFonts w:ascii="Open Sans" w:eastAsia="Times New Roman" w:hAnsi="Open Sans" w:cs="Times New Roman"/>
          <w:color w:val="333333"/>
          <w:sz w:val="21"/>
          <w:szCs w:val="21"/>
          <w:lang w:eastAsia="it-IT"/>
        </w:rPr>
        <w:t>afferma che occorrono cinque commenti positivi per “azzerare” l’impatto di una critica negativa ricevuta sul posto di lavoro; </w:t>
      </w:r>
      <w:r w:rsidRPr="00DF2040">
        <w:rPr>
          <w:rFonts w:ascii="Open Sans" w:eastAsia="Times New Roman" w:hAnsi="Open Sans" w:cs="Times New Roman"/>
          <w:b/>
          <w:bCs/>
          <w:color w:val="333333"/>
          <w:sz w:val="21"/>
          <w:szCs w:val="21"/>
          <w:lang w:eastAsia="it-IT"/>
        </w:rPr>
        <w:t>un’osservazione negativa</w:t>
      </w:r>
      <w:r w:rsidRPr="00DF2040">
        <w:rPr>
          <w:rFonts w:ascii="Open Sans" w:eastAsia="Times New Roman" w:hAnsi="Open Sans" w:cs="Times New Roman"/>
          <w:color w:val="333333"/>
          <w:sz w:val="21"/>
          <w:szCs w:val="21"/>
          <w:lang w:eastAsia="it-IT"/>
        </w:rPr>
        <w:t> resta nella mente più a lungo di un complimento, perché la risposta emozionale a un feedback negativo è molto più forte (addirittura cinque volte tanto) rispetto ad un feedback positivo.</w:t>
      </w:r>
    </w:p>
    <w:p w:rsidR="00DF2040" w:rsidRPr="00DF2040" w:rsidRDefault="00DF2040" w:rsidP="00DF2040">
      <w:pPr>
        <w:shd w:val="clear" w:color="auto" w:fill="FFFFFF"/>
        <w:spacing w:after="0" w:line="345" w:lineRule="atLeast"/>
        <w:rPr>
          <w:rFonts w:ascii="Open Sans" w:eastAsia="Times New Roman" w:hAnsi="Open Sans" w:cs="Times New Roman"/>
          <w:color w:val="333333"/>
          <w:sz w:val="21"/>
          <w:szCs w:val="21"/>
          <w:lang w:eastAsia="it-IT"/>
        </w:rPr>
      </w:pPr>
      <w:r w:rsidRPr="00DF2040">
        <w:rPr>
          <w:rFonts w:ascii="Open Sans" w:eastAsia="Times New Roman" w:hAnsi="Open Sans" w:cs="Times New Roman"/>
          <w:color w:val="333333"/>
          <w:sz w:val="21"/>
          <w:szCs w:val="21"/>
          <w:lang w:eastAsia="it-IT"/>
        </w:rPr>
        <w:t>Questo vuol dire che riversare aggressività o rabbia nella nostra opinione rischia di fare più danni che altro! Il problema, quando si tratta di dare un feedback alle persone è che temiamo di ferire i loro </w:t>
      </w:r>
      <w:r w:rsidRPr="00DF2040">
        <w:rPr>
          <w:rFonts w:ascii="Open Sans" w:eastAsia="Times New Roman" w:hAnsi="Open Sans" w:cs="Times New Roman"/>
          <w:b/>
          <w:bCs/>
          <w:color w:val="333333"/>
          <w:sz w:val="21"/>
          <w:szCs w:val="21"/>
          <w:lang w:eastAsia="it-IT"/>
        </w:rPr>
        <w:t>sentimenti</w:t>
      </w:r>
      <w:r w:rsidRPr="00DF2040">
        <w:rPr>
          <w:rFonts w:ascii="Open Sans" w:eastAsia="Times New Roman" w:hAnsi="Open Sans" w:cs="Times New Roman"/>
          <w:color w:val="333333"/>
          <w:sz w:val="21"/>
          <w:szCs w:val="21"/>
          <w:lang w:eastAsia="it-IT"/>
        </w:rPr>
        <w:t>: abbiamo paura di rompere qualcosa, e così interrompiamo il processo di crescita.</w:t>
      </w:r>
    </w:p>
    <w:p w:rsidR="00DF2040" w:rsidRPr="00DF2040" w:rsidRDefault="00DF2040" w:rsidP="00DF2040">
      <w:pPr>
        <w:shd w:val="clear" w:color="auto" w:fill="FFFFFF"/>
        <w:spacing w:after="0" w:line="345" w:lineRule="atLeast"/>
        <w:rPr>
          <w:rFonts w:ascii="Open Sans" w:eastAsia="Times New Roman" w:hAnsi="Open Sans" w:cs="Times New Roman"/>
          <w:color w:val="333333"/>
          <w:sz w:val="21"/>
          <w:szCs w:val="21"/>
          <w:lang w:eastAsia="it-IT"/>
        </w:rPr>
      </w:pPr>
      <w:r w:rsidRPr="00DF2040">
        <w:rPr>
          <w:rFonts w:ascii="Open Sans" w:eastAsia="Times New Roman" w:hAnsi="Open Sans" w:cs="Times New Roman"/>
          <w:color w:val="333333"/>
          <w:sz w:val="21"/>
          <w:szCs w:val="21"/>
          <w:lang w:eastAsia="it-IT"/>
        </w:rPr>
        <w:t>Un metodo che può aiutare nel voler segnalare </w:t>
      </w:r>
      <w:r w:rsidRPr="00DF2040">
        <w:rPr>
          <w:rFonts w:ascii="Open Sans" w:eastAsia="Times New Roman" w:hAnsi="Open Sans" w:cs="Times New Roman"/>
          <w:b/>
          <w:bCs/>
          <w:color w:val="333333"/>
          <w:sz w:val="21"/>
          <w:szCs w:val="21"/>
          <w:lang w:eastAsia="it-IT"/>
        </w:rPr>
        <w:t>“un’area di miglioramento</w:t>
      </w:r>
      <w:proofErr w:type="gramStart"/>
      <w:r w:rsidRPr="00DF2040">
        <w:rPr>
          <w:rFonts w:ascii="Open Sans" w:eastAsia="Times New Roman" w:hAnsi="Open Sans" w:cs="Times New Roman"/>
          <w:b/>
          <w:bCs/>
          <w:color w:val="333333"/>
          <w:sz w:val="21"/>
          <w:szCs w:val="21"/>
          <w:lang w:eastAsia="it-IT"/>
        </w:rPr>
        <w:t>”</w:t>
      </w:r>
      <w:r w:rsidRPr="00DF2040">
        <w:rPr>
          <w:rFonts w:ascii="Open Sans" w:eastAsia="Times New Roman" w:hAnsi="Open Sans" w:cs="Times New Roman"/>
          <w:color w:val="333333"/>
          <w:sz w:val="21"/>
          <w:szCs w:val="21"/>
          <w:lang w:eastAsia="it-IT"/>
        </w:rPr>
        <w:t> ,</w:t>
      </w:r>
      <w:proofErr w:type="gramEnd"/>
      <w:r w:rsidRPr="00DF2040">
        <w:rPr>
          <w:rFonts w:ascii="Open Sans" w:eastAsia="Times New Roman" w:hAnsi="Open Sans" w:cs="Times New Roman"/>
          <w:color w:val="333333"/>
          <w:sz w:val="21"/>
          <w:szCs w:val="21"/>
          <w:lang w:eastAsia="it-IT"/>
        </w:rPr>
        <w:t xml:space="preserve"> è  la cosiddetta</w:t>
      </w:r>
      <w:r w:rsidRPr="00DF2040">
        <w:rPr>
          <w:rFonts w:ascii="Open Sans" w:eastAsia="Times New Roman" w:hAnsi="Open Sans" w:cs="Times New Roman"/>
          <w:b/>
          <w:bCs/>
          <w:color w:val="333333"/>
          <w:sz w:val="21"/>
          <w:szCs w:val="21"/>
          <w:lang w:eastAsia="it-IT"/>
        </w:rPr>
        <w:t> tecnica sandwich</w:t>
      </w:r>
      <w:r w:rsidRPr="00DF2040">
        <w:rPr>
          <w:rFonts w:ascii="Open Sans" w:eastAsia="Times New Roman" w:hAnsi="Open Sans" w:cs="Times New Roman"/>
          <w:color w:val="333333"/>
          <w:sz w:val="21"/>
          <w:szCs w:val="21"/>
          <w:lang w:eastAsia="it-IT"/>
        </w:rPr>
        <w:t xml:space="preserve">. Basandoci sulla struttura di un sandwich dove sopra e sotto </w:t>
      </w:r>
      <w:proofErr w:type="spellStart"/>
      <w:proofErr w:type="gramStart"/>
      <w:r w:rsidRPr="00DF2040">
        <w:rPr>
          <w:rFonts w:ascii="Open Sans" w:eastAsia="Times New Roman" w:hAnsi="Open Sans" w:cs="Times New Roman"/>
          <w:color w:val="333333"/>
          <w:sz w:val="21"/>
          <w:szCs w:val="21"/>
          <w:lang w:eastAsia="it-IT"/>
        </w:rPr>
        <w:t>c’e</w:t>
      </w:r>
      <w:proofErr w:type="spellEnd"/>
      <w:r w:rsidRPr="00DF2040">
        <w:rPr>
          <w:rFonts w:ascii="Open Sans" w:eastAsia="Times New Roman" w:hAnsi="Open Sans" w:cs="Times New Roman"/>
          <w:color w:val="333333"/>
          <w:sz w:val="21"/>
          <w:szCs w:val="21"/>
          <w:lang w:eastAsia="it-IT"/>
        </w:rPr>
        <w:t xml:space="preserve">  il</w:t>
      </w:r>
      <w:proofErr w:type="gramEnd"/>
      <w:r w:rsidRPr="00DF2040">
        <w:rPr>
          <w:rFonts w:ascii="Open Sans" w:eastAsia="Times New Roman" w:hAnsi="Open Sans" w:cs="Times New Roman"/>
          <w:color w:val="333333"/>
          <w:sz w:val="21"/>
          <w:szCs w:val="21"/>
          <w:lang w:eastAsia="it-IT"/>
        </w:rPr>
        <w:t xml:space="preserve"> pane e nel centro la farcitura, sviluppiamo il feedback mettendo in evidenza gli </w:t>
      </w:r>
      <w:r w:rsidRPr="00DF2040">
        <w:rPr>
          <w:rFonts w:ascii="Open Sans" w:eastAsia="Times New Roman" w:hAnsi="Open Sans" w:cs="Times New Roman"/>
          <w:b/>
          <w:bCs/>
          <w:color w:val="333333"/>
          <w:sz w:val="21"/>
          <w:szCs w:val="21"/>
          <w:lang w:eastAsia="it-IT"/>
        </w:rPr>
        <w:t>aspetti positivi</w:t>
      </w:r>
      <w:r w:rsidRPr="00DF2040">
        <w:rPr>
          <w:rFonts w:ascii="Open Sans" w:eastAsia="Times New Roman" w:hAnsi="Open Sans" w:cs="Times New Roman"/>
          <w:color w:val="333333"/>
          <w:sz w:val="21"/>
          <w:szCs w:val="21"/>
          <w:lang w:eastAsia="it-IT"/>
        </w:rPr>
        <w:t> (cosa ha fatto bene – parte superiore del panino), l</w:t>
      </w:r>
      <w:r w:rsidRPr="00DF2040">
        <w:rPr>
          <w:rFonts w:ascii="Open Sans" w:eastAsia="Times New Roman" w:hAnsi="Open Sans" w:cs="Times New Roman"/>
          <w:b/>
          <w:bCs/>
          <w:color w:val="333333"/>
          <w:sz w:val="21"/>
          <w:szCs w:val="21"/>
          <w:lang w:eastAsia="it-IT"/>
        </w:rPr>
        <w:t>’aspetto che (secondo noi) va migliorato</w:t>
      </w:r>
      <w:r w:rsidRPr="00DF2040">
        <w:rPr>
          <w:rFonts w:ascii="Open Sans" w:eastAsia="Times New Roman" w:hAnsi="Open Sans" w:cs="Times New Roman"/>
          <w:color w:val="333333"/>
          <w:sz w:val="21"/>
          <w:szCs w:val="21"/>
          <w:lang w:eastAsia="it-IT"/>
        </w:rPr>
        <w:t> (farcitura) con qualche consiglio sul “come”, per terminare con un </w:t>
      </w:r>
      <w:r w:rsidRPr="00DF2040">
        <w:rPr>
          <w:rFonts w:ascii="Open Sans" w:eastAsia="Times New Roman" w:hAnsi="Open Sans" w:cs="Times New Roman"/>
          <w:b/>
          <w:bCs/>
          <w:color w:val="333333"/>
          <w:sz w:val="21"/>
          <w:szCs w:val="21"/>
          <w:lang w:eastAsia="it-IT"/>
        </w:rPr>
        <w:t>rinforzo positivo. </w:t>
      </w:r>
      <w:r w:rsidRPr="00DF2040">
        <w:rPr>
          <w:rFonts w:ascii="Open Sans" w:eastAsia="Times New Roman" w:hAnsi="Open Sans" w:cs="Times New Roman"/>
          <w:color w:val="333333"/>
          <w:sz w:val="21"/>
          <w:szCs w:val="21"/>
          <w:lang w:eastAsia="it-IT"/>
        </w:rPr>
        <w:t>Tornando alla scena, peccato che a Rebecca sia mancata quest’ultima parte: un rinforzo positivo per evitare di minare l’autostima di Jack.</w:t>
      </w:r>
    </w:p>
    <w:p w:rsidR="00DF2040" w:rsidRPr="00DF2040" w:rsidRDefault="00DF2040" w:rsidP="00DF2040">
      <w:pPr>
        <w:shd w:val="clear" w:color="auto" w:fill="FFFFFF"/>
        <w:spacing w:after="0" w:line="345" w:lineRule="atLeast"/>
        <w:rPr>
          <w:rFonts w:ascii="Open Sans" w:eastAsia="Times New Roman" w:hAnsi="Open Sans" w:cs="Times New Roman"/>
          <w:color w:val="333333"/>
          <w:sz w:val="21"/>
          <w:szCs w:val="21"/>
          <w:lang w:eastAsia="it-IT"/>
        </w:rPr>
      </w:pPr>
      <w:r w:rsidRPr="00DF2040">
        <w:rPr>
          <w:rFonts w:ascii="Open Sans" w:eastAsia="Times New Roman" w:hAnsi="Open Sans" w:cs="Times New Roman"/>
          <w:color w:val="333333"/>
          <w:sz w:val="21"/>
          <w:szCs w:val="21"/>
          <w:lang w:eastAsia="it-IT"/>
        </w:rPr>
        <w:lastRenderedPageBreak/>
        <w:t>In questo modo la persona accetta più di buon grado la “critica” perché inserita in un contesto dove sono state evidenziate anche le cose fatte bene e non ponendo l’attenzione solo su ciò che non ha funzionato. Ovviamente la parte centrale del feedback deve essere rivolta ad un comportamento che vogliamo </w:t>
      </w:r>
      <w:r w:rsidRPr="00DF2040">
        <w:rPr>
          <w:rFonts w:ascii="Open Sans" w:eastAsia="Times New Roman" w:hAnsi="Open Sans" w:cs="Times New Roman"/>
          <w:b/>
          <w:bCs/>
          <w:color w:val="333333"/>
          <w:sz w:val="21"/>
          <w:szCs w:val="21"/>
          <w:lang w:eastAsia="it-IT"/>
        </w:rPr>
        <w:t>correggere</w:t>
      </w:r>
      <w:r w:rsidRPr="00DF2040">
        <w:rPr>
          <w:rFonts w:ascii="Open Sans" w:eastAsia="Times New Roman" w:hAnsi="Open Sans" w:cs="Times New Roman"/>
          <w:color w:val="333333"/>
          <w:sz w:val="21"/>
          <w:szCs w:val="21"/>
          <w:lang w:eastAsia="it-IT"/>
        </w:rPr>
        <w:t>, un’azione, una situazione e mai, dico mai, all’identità della persona.</w:t>
      </w:r>
    </w:p>
    <w:p w:rsidR="00DF2040" w:rsidRPr="00DF2040" w:rsidRDefault="00DF2040" w:rsidP="00DF2040">
      <w:pPr>
        <w:shd w:val="clear" w:color="auto" w:fill="FFFFFF"/>
        <w:spacing w:after="0" w:line="345" w:lineRule="atLeast"/>
        <w:rPr>
          <w:rFonts w:ascii="Open Sans" w:eastAsia="Times New Roman" w:hAnsi="Open Sans" w:cs="Times New Roman"/>
          <w:color w:val="333333"/>
          <w:sz w:val="21"/>
          <w:szCs w:val="21"/>
          <w:lang w:eastAsia="it-IT"/>
        </w:rPr>
      </w:pPr>
      <w:r w:rsidRPr="00DF2040">
        <w:rPr>
          <w:rFonts w:ascii="Open Sans" w:eastAsia="Times New Roman" w:hAnsi="Open Sans" w:cs="Times New Roman"/>
          <w:color w:val="333333"/>
          <w:sz w:val="21"/>
          <w:szCs w:val="21"/>
          <w:lang w:eastAsia="it-IT"/>
        </w:rPr>
        <w:t>Infine c’è il </w:t>
      </w:r>
      <w:r w:rsidRPr="00DF2040">
        <w:rPr>
          <w:rFonts w:ascii="Open Sans" w:eastAsia="Times New Roman" w:hAnsi="Open Sans" w:cs="Times New Roman"/>
          <w:i/>
          <w:iCs/>
          <w:color w:val="333333"/>
          <w:sz w:val="21"/>
          <w:szCs w:val="21"/>
          <w:lang w:eastAsia="it-IT"/>
        </w:rPr>
        <w:t>feedback su noi stessi: come usarlo a proprio vantaggio!</w:t>
      </w:r>
    </w:p>
    <w:p w:rsidR="00DF2040" w:rsidRPr="00DF2040" w:rsidRDefault="00DF2040" w:rsidP="00DF2040">
      <w:pPr>
        <w:shd w:val="clear" w:color="auto" w:fill="FFFFFF"/>
        <w:spacing w:after="0" w:line="345" w:lineRule="atLeast"/>
        <w:rPr>
          <w:rFonts w:ascii="Open Sans" w:eastAsia="Times New Roman" w:hAnsi="Open Sans" w:cs="Times New Roman"/>
          <w:color w:val="333333"/>
          <w:sz w:val="21"/>
          <w:szCs w:val="21"/>
          <w:lang w:eastAsia="it-IT"/>
        </w:rPr>
      </w:pPr>
      <w:proofErr w:type="gramStart"/>
      <w:r w:rsidRPr="00DF2040">
        <w:rPr>
          <w:rFonts w:ascii="Open Sans" w:eastAsia="Times New Roman" w:hAnsi="Open Sans" w:cs="Times New Roman"/>
          <w:i/>
          <w:iCs/>
          <w:color w:val="FF6600"/>
          <w:sz w:val="21"/>
          <w:szCs w:val="21"/>
          <w:lang w:eastAsia="it-IT"/>
        </w:rPr>
        <w:t>“ Non</w:t>
      </w:r>
      <w:proofErr w:type="gramEnd"/>
      <w:r w:rsidRPr="00DF2040">
        <w:rPr>
          <w:rFonts w:ascii="Open Sans" w:eastAsia="Times New Roman" w:hAnsi="Open Sans" w:cs="Times New Roman"/>
          <w:i/>
          <w:iCs/>
          <w:color w:val="FF6600"/>
          <w:sz w:val="21"/>
          <w:szCs w:val="21"/>
          <w:lang w:eastAsia="it-IT"/>
        </w:rPr>
        <w:t xml:space="preserve"> sopporto più, che tu ci riduca ad un sei”</w:t>
      </w:r>
    </w:p>
    <w:p w:rsidR="00DF2040" w:rsidRPr="00DF2040" w:rsidRDefault="00DF2040" w:rsidP="00DF2040">
      <w:pPr>
        <w:shd w:val="clear" w:color="auto" w:fill="FFFFFF"/>
        <w:spacing w:after="0" w:line="345" w:lineRule="atLeast"/>
        <w:rPr>
          <w:rFonts w:ascii="Open Sans" w:eastAsia="Times New Roman" w:hAnsi="Open Sans" w:cs="Times New Roman"/>
          <w:color w:val="333333"/>
          <w:sz w:val="21"/>
          <w:szCs w:val="21"/>
          <w:lang w:eastAsia="it-IT"/>
        </w:rPr>
      </w:pPr>
      <w:r w:rsidRPr="00DF2040">
        <w:rPr>
          <w:rFonts w:ascii="Open Sans" w:eastAsia="Times New Roman" w:hAnsi="Open Sans" w:cs="Times New Roman"/>
          <w:b/>
          <w:bCs/>
          <w:color w:val="333333"/>
          <w:sz w:val="21"/>
          <w:szCs w:val="21"/>
          <w:lang w:eastAsia="it-IT"/>
        </w:rPr>
        <w:t>Ringrazia</w:t>
      </w:r>
      <w:r w:rsidRPr="00DF2040">
        <w:rPr>
          <w:rFonts w:ascii="Open Sans" w:eastAsia="Times New Roman" w:hAnsi="Open Sans" w:cs="Times New Roman"/>
          <w:color w:val="333333"/>
          <w:sz w:val="21"/>
          <w:szCs w:val="21"/>
          <w:lang w:eastAsia="it-IT"/>
        </w:rPr>
        <w:t> chi ti sta dando il feedback: tutti noi dovremmo essere grati di avere qualcuno che sfida la paura di essere criticato o di perderci, che dedica parte del suo tempo al nostro miglioramento. Piuttosto che </w:t>
      </w:r>
      <w:r w:rsidRPr="00DF2040">
        <w:rPr>
          <w:rFonts w:ascii="Open Sans" w:eastAsia="Times New Roman" w:hAnsi="Open Sans" w:cs="Times New Roman"/>
          <w:b/>
          <w:bCs/>
          <w:color w:val="333333"/>
          <w:sz w:val="21"/>
          <w:szCs w:val="21"/>
          <w:lang w:eastAsia="it-IT"/>
        </w:rPr>
        <w:t>arrenderci</w:t>
      </w:r>
      <w:r w:rsidRPr="00DF2040">
        <w:rPr>
          <w:rFonts w:ascii="Open Sans" w:eastAsia="Times New Roman" w:hAnsi="Open Sans" w:cs="Times New Roman"/>
          <w:color w:val="333333"/>
          <w:sz w:val="21"/>
          <w:szCs w:val="21"/>
          <w:lang w:eastAsia="it-IT"/>
        </w:rPr>
        <w:t> e crollare difronte alla critica, </w:t>
      </w:r>
      <w:r w:rsidRPr="00DF2040">
        <w:rPr>
          <w:rFonts w:ascii="Open Sans" w:eastAsia="Times New Roman" w:hAnsi="Open Sans" w:cs="Times New Roman"/>
          <w:b/>
          <w:bCs/>
          <w:color w:val="333333"/>
          <w:sz w:val="21"/>
          <w:szCs w:val="21"/>
          <w:lang w:eastAsia="it-IT"/>
        </w:rPr>
        <w:t>ignorarla</w:t>
      </w:r>
      <w:r w:rsidRPr="00DF2040">
        <w:rPr>
          <w:rFonts w:ascii="Open Sans" w:eastAsia="Times New Roman" w:hAnsi="Open Sans" w:cs="Times New Roman"/>
          <w:color w:val="333333"/>
          <w:sz w:val="21"/>
          <w:szCs w:val="21"/>
          <w:lang w:eastAsia="it-IT"/>
        </w:rPr>
        <w:t> pensando di avere ragione, o peggio, infuriarci contro la fonte del feedback, dovremmo </w:t>
      </w:r>
      <w:r w:rsidRPr="00DF2040">
        <w:rPr>
          <w:rFonts w:ascii="Open Sans" w:eastAsia="Times New Roman" w:hAnsi="Open Sans" w:cs="Times New Roman"/>
          <w:b/>
          <w:bCs/>
          <w:color w:val="333333"/>
          <w:sz w:val="21"/>
          <w:szCs w:val="21"/>
          <w:lang w:eastAsia="it-IT"/>
        </w:rPr>
        <w:t>spronare</w:t>
      </w:r>
      <w:r w:rsidRPr="00DF2040">
        <w:rPr>
          <w:rFonts w:ascii="Open Sans" w:eastAsia="Times New Roman" w:hAnsi="Open Sans" w:cs="Times New Roman"/>
          <w:color w:val="333333"/>
          <w:sz w:val="21"/>
          <w:szCs w:val="21"/>
          <w:lang w:eastAsia="it-IT"/>
        </w:rPr>
        <w:t xml:space="preserve"> la sua nascita, chiedendo a chi ci è intorno: </w:t>
      </w:r>
      <w:proofErr w:type="gramStart"/>
      <w:r w:rsidRPr="00DF2040">
        <w:rPr>
          <w:rFonts w:ascii="Open Sans" w:eastAsia="Times New Roman" w:hAnsi="Open Sans" w:cs="Times New Roman"/>
          <w:color w:val="333333"/>
          <w:sz w:val="21"/>
          <w:szCs w:val="21"/>
          <w:lang w:eastAsia="it-IT"/>
        </w:rPr>
        <w:t>“ </w:t>
      </w:r>
      <w:r w:rsidRPr="00DF2040">
        <w:rPr>
          <w:rFonts w:ascii="Open Sans" w:eastAsia="Times New Roman" w:hAnsi="Open Sans" w:cs="Times New Roman"/>
          <w:i/>
          <w:iCs/>
          <w:color w:val="FF6600"/>
          <w:sz w:val="21"/>
          <w:szCs w:val="21"/>
          <w:lang w:eastAsia="it-IT"/>
        </w:rPr>
        <w:t>in</w:t>
      </w:r>
      <w:proofErr w:type="gramEnd"/>
      <w:r w:rsidRPr="00DF2040">
        <w:rPr>
          <w:rFonts w:ascii="Open Sans" w:eastAsia="Times New Roman" w:hAnsi="Open Sans" w:cs="Times New Roman"/>
          <w:i/>
          <w:iCs/>
          <w:color w:val="FF6600"/>
          <w:sz w:val="21"/>
          <w:szCs w:val="21"/>
          <w:lang w:eastAsia="it-IT"/>
        </w:rPr>
        <w:t xml:space="preserve"> che modo vedi che sto limitando me stesso?</w:t>
      </w:r>
      <w:r w:rsidRPr="00DF2040">
        <w:rPr>
          <w:rFonts w:ascii="Open Sans" w:eastAsia="Times New Roman" w:hAnsi="Open Sans" w:cs="Times New Roman"/>
          <w:color w:val="333333"/>
          <w:sz w:val="21"/>
          <w:szCs w:val="21"/>
          <w:lang w:eastAsia="it-IT"/>
        </w:rPr>
        <w:t xml:space="preserve">” Sarà illuminante </w:t>
      </w:r>
      <w:proofErr w:type="gramStart"/>
      <w:r w:rsidRPr="00DF2040">
        <w:rPr>
          <w:rFonts w:ascii="Open Sans" w:eastAsia="Times New Roman" w:hAnsi="Open Sans" w:cs="Times New Roman"/>
          <w:color w:val="333333"/>
          <w:sz w:val="21"/>
          <w:szCs w:val="21"/>
          <w:lang w:eastAsia="it-IT"/>
        </w:rPr>
        <w:t>( soprattutto</w:t>
      </w:r>
      <w:proofErr w:type="gramEnd"/>
      <w:r w:rsidRPr="00DF2040">
        <w:rPr>
          <w:rFonts w:ascii="Open Sans" w:eastAsia="Times New Roman" w:hAnsi="Open Sans" w:cs="Times New Roman"/>
          <w:color w:val="333333"/>
          <w:sz w:val="21"/>
          <w:szCs w:val="21"/>
          <w:lang w:eastAsia="it-IT"/>
        </w:rPr>
        <w:t xml:space="preserve"> se chiediamo a più persone) scoprire qual è il nostro </w:t>
      </w:r>
      <w:r w:rsidRPr="00DF2040">
        <w:rPr>
          <w:rFonts w:ascii="Open Sans" w:eastAsia="Times New Roman" w:hAnsi="Open Sans" w:cs="Times New Roman"/>
          <w:b/>
          <w:bCs/>
          <w:color w:val="333333"/>
          <w:sz w:val="21"/>
          <w:szCs w:val="21"/>
          <w:lang w:eastAsia="it-IT"/>
        </w:rPr>
        <w:t>comportamento limitante</w:t>
      </w:r>
      <w:r w:rsidRPr="00DF2040">
        <w:rPr>
          <w:rFonts w:ascii="Open Sans" w:eastAsia="Times New Roman" w:hAnsi="Open Sans" w:cs="Times New Roman"/>
          <w:color w:val="333333"/>
          <w:sz w:val="21"/>
          <w:szCs w:val="21"/>
          <w:lang w:eastAsia="it-IT"/>
        </w:rPr>
        <w:t>, e sviluppare di conseguenza un piano d’azione per superarlo.</w:t>
      </w:r>
    </w:p>
    <w:p w:rsidR="00DF2040" w:rsidRPr="00DF2040" w:rsidRDefault="00DF2040" w:rsidP="00DF2040">
      <w:pPr>
        <w:shd w:val="clear" w:color="auto" w:fill="FFFFFF"/>
        <w:spacing w:after="0" w:line="345" w:lineRule="atLeast"/>
        <w:rPr>
          <w:rFonts w:ascii="Open Sans" w:eastAsia="Times New Roman" w:hAnsi="Open Sans" w:cs="Times New Roman"/>
          <w:color w:val="333333"/>
          <w:sz w:val="21"/>
          <w:szCs w:val="21"/>
          <w:lang w:eastAsia="it-IT"/>
        </w:rPr>
      </w:pPr>
      <w:r w:rsidRPr="00DF2040">
        <w:rPr>
          <w:rFonts w:ascii="Open Sans" w:eastAsia="Times New Roman" w:hAnsi="Open Sans" w:cs="Times New Roman"/>
          <w:color w:val="333333"/>
          <w:sz w:val="21"/>
          <w:szCs w:val="21"/>
          <w:lang w:eastAsia="it-IT"/>
        </w:rPr>
        <w:t>Cosa portiamo a casa in questo caso? La capacità di </w:t>
      </w:r>
      <w:r w:rsidRPr="00DF2040">
        <w:rPr>
          <w:rFonts w:ascii="Open Sans" w:eastAsia="Times New Roman" w:hAnsi="Open Sans" w:cs="Times New Roman"/>
          <w:b/>
          <w:bCs/>
          <w:color w:val="333333"/>
          <w:sz w:val="21"/>
          <w:szCs w:val="21"/>
          <w:lang w:eastAsia="it-IT"/>
        </w:rPr>
        <w:t>tracciare il percorso verso il nostro obiettivo</w:t>
      </w:r>
      <w:r w:rsidRPr="00DF2040">
        <w:rPr>
          <w:rFonts w:ascii="Open Sans" w:eastAsia="Times New Roman" w:hAnsi="Open Sans" w:cs="Times New Roman"/>
          <w:color w:val="333333"/>
          <w:sz w:val="21"/>
          <w:szCs w:val="21"/>
          <w:lang w:eastAsia="it-IT"/>
        </w:rPr>
        <w:t>, un metodo effettivo per il miglioramento. Del resto come diceva </w:t>
      </w:r>
      <w:r w:rsidRPr="00DF2040">
        <w:rPr>
          <w:rFonts w:ascii="Open Sans" w:eastAsia="Times New Roman" w:hAnsi="Open Sans" w:cs="Times New Roman"/>
          <w:i/>
          <w:iCs/>
          <w:color w:val="333333"/>
          <w:sz w:val="21"/>
          <w:szCs w:val="21"/>
          <w:lang w:eastAsia="it-IT"/>
        </w:rPr>
        <w:t>Winston Churchill:</w:t>
      </w:r>
    </w:p>
    <w:p w:rsidR="00DF2040" w:rsidRPr="00DF2040" w:rsidRDefault="00DF2040" w:rsidP="00DF2040">
      <w:pPr>
        <w:shd w:val="clear" w:color="auto" w:fill="FFFFFF"/>
        <w:spacing w:line="345" w:lineRule="atLeast"/>
        <w:rPr>
          <w:rFonts w:ascii="Open Sans" w:eastAsia="Times New Roman" w:hAnsi="Open Sans" w:cs="Times New Roman"/>
          <w:color w:val="333333"/>
          <w:sz w:val="21"/>
          <w:szCs w:val="21"/>
          <w:lang w:eastAsia="it-IT"/>
        </w:rPr>
      </w:pPr>
      <w:r w:rsidRPr="00DF2040">
        <w:rPr>
          <w:rFonts w:ascii="Open Sans" w:eastAsia="Times New Roman" w:hAnsi="Open Sans" w:cs="Times New Roman"/>
          <w:i/>
          <w:iCs/>
          <w:color w:val="FF6600"/>
          <w:sz w:val="21"/>
          <w:szCs w:val="21"/>
          <w:lang w:eastAsia="it-IT"/>
        </w:rPr>
        <w:t>“La critica può non essere piacevole, ma è necessaria. Essa svolge la stessa funzione del dolore fisico nel corpo. Richiama l’attenzione su uno stato malsano delle cose”</w:t>
      </w:r>
    </w:p>
    <w:p w:rsidR="00474A0F" w:rsidRDefault="00474A0F"/>
    <w:sectPr w:rsidR="00474A0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5B6"/>
    <w:rsid w:val="00474A0F"/>
    <w:rsid w:val="008F65B6"/>
    <w:rsid w:val="00DF204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26B49"/>
  <w15:chartTrackingRefBased/>
  <w15:docId w15:val="{57A0C72D-CC2F-4FD0-B333-C5DC05E37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8730640">
      <w:bodyDiv w:val="1"/>
      <w:marLeft w:val="0"/>
      <w:marRight w:val="0"/>
      <w:marTop w:val="0"/>
      <w:marBottom w:val="0"/>
      <w:divBdr>
        <w:top w:val="none" w:sz="0" w:space="0" w:color="auto"/>
        <w:left w:val="none" w:sz="0" w:space="0" w:color="auto"/>
        <w:bottom w:val="none" w:sz="0" w:space="0" w:color="auto"/>
        <w:right w:val="none" w:sz="0" w:space="0" w:color="auto"/>
      </w:divBdr>
      <w:divsChild>
        <w:div w:id="1371106095">
          <w:marLeft w:val="0"/>
          <w:marRight w:val="0"/>
          <w:marTop w:val="0"/>
          <w:marBottom w:val="300"/>
          <w:divBdr>
            <w:top w:val="none" w:sz="0" w:space="0" w:color="auto"/>
            <w:left w:val="none" w:sz="0" w:space="0" w:color="auto"/>
            <w:bottom w:val="none" w:sz="0" w:space="0" w:color="auto"/>
            <w:right w:val="none" w:sz="0" w:space="0" w:color="auto"/>
          </w:divBdr>
        </w:div>
        <w:div w:id="1964849446">
          <w:marLeft w:val="0"/>
          <w:marRight w:val="0"/>
          <w:marTop w:val="0"/>
          <w:marBottom w:val="375"/>
          <w:divBdr>
            <w:top w:val="none" w:sz="0" w:space="0" w:color="auto"/>
            <w:left w:val="none" w:sz="0" w:space="0" w:color="auto"/>
            <w:bottom w:val="none" w:sz="0" w:space="0" w:color="auto"/>
            <w:right w:val="none" w:sz="0" w:space="0" w:color="auto"/>
          </w:divBdr>
          <w:divsChild>
            <w:div w:id="1556699702">
              <w:marLeft w:val="0"/>
              <w:marRight w:val="0"/>
              <w:marTop w:val="0"/>
              <w:marBottom w:val="0"/>
              <w:divBdr>
                <w:top w:val="none" w:sz="0" w:space="0" w:color="auto"/>
                <w:left w:val="none" w:sz="0" w:space="0" w:color="auto"/>
                <w:bottom w:val="none" w:sz="0" w:space="0" w:color="auto"/>
                <w:right w:val="none" w:sz="0" w:space="0" w:color="auto"/>
              </w:divBdr>
              <w:divsChild>
                <w:div w:id="1622757754">
                  <w:marLeft w:val="0"/>
                  <w:marRight w:val="0"/>
                  <w:marTop w:val="0"/>
                  <w:marBottom w:val="0"/>
                  <w:divBdr>
                    <w:top w:val="none" w:sz="0" w:space="0" w:color="auto"/>
                    <w:left w:val="none" w:sz="0" w:space="0" w:color="auto"/>
                    <w:bottom w:val="none" w:sz="0" w:space="0" w:color="auto"/>
                    <w:right w:val="none" w:sz="0" w:space="0" w:color="auto"/>
                  </w:divBdr>
                  <w:divsChild>
                    <w:div w:id="538666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171940">
          <w:marLeft w:val="-225"/>
          <w:marRight w:val="-225"/>
          <w:marTop w:val="0"/>
          <w:marBottom w:val="375"/>
          <w:divBdr>
            <w:top w:val="none" w:sz="0" w:space="0" w:color="auto"/>
            <w:left w:val="none" w:sz="0" w:space="0" w:color="auto"/>
            <w:bottom w:val="none" w:sz="0" w:space="0" w:color="auto"/>
            <w:right w:val="none" w:sz="0" w:space="0" w:color="auto"/>
          </w:divBdr>
          <w:divsChild>
            <w:div w:id="168107150">
              <w:marLeft w:val="0"/>
              <w:marRight w:val="0"/>
              <w:marTop w:val="150"/>
              <w:marBottom w:val="0"/>
              <w:divBdr>
                <w:top w:val="none" w:sz="0" w:space="0" w:color="auto"/>
                <w:left w:val="none" w:sz="0" w:space="0" w:color="auto"/>
                <w:bottom w:val="none" w:sz="0" w:space="0" w:color="auto"/>
                <w:right w:val="none" w:sz="0" w:space="0" w:color="auto"/>
              </w:divBdr>
            </w:div>
            <w:div w:id="2140103015">
              <w:marLeft w:val="0"/>
              <w:marRight w:val="0"/>
              <w:marTop w:val="150"/>
              <w:marBottom w:val="0"/>
              <w:divBdr>
                <w:top w:val="none" w:sz="0" w:space="0" w:color="auto"/>
                <w:left w:val="none" w:sz="0" w:space="0" w:color="auto"/>
                <w:bottom w:val="none" w:sz="0" w:space="0" w:color="auto"/>
                <w:right w:val="none" w:sz="0" w:space="0" w:color="auto"/>
              </w:divBdr>
            </w:div>
            <w:div w:id="1209142961">
              <w:marLeft w:val="0"/>
              <w:marRight w:val="0"/>
              <w:marTop w:val="150"/>
              <w:marBottom w:val="0"/>
              <w:divBdr>
                <w:top w:val="none" w:sz="0" w:space="0" w:color="auto"/>
                <w:left w:val="none" w:sz="0" w:space="0" w:color="auto"/>
                <w:bottom w:val="none" w:sz="0" w:space="0" w:color="auto"/>
                <w:right w:val="none" w:sz="0" w:space="0" w:color="auto"/>
              </w:divBdr>
              <w:divsChild>
                <w:div w:id="1232548192">
                  <w:marLeft w:val="0"/>
                  <w:marRight w:val="0"/>
                  <w:marTop w:val="0"/>
                  <w:marBottom w:val="0"/>
                  <w:divBdr>
                    <w:top w:val="single" w:sz="6" w:space="17" w:color="E5E5E5"/>
                    <w:left w:val="single" w:sz="6" w:space="0" w:color="E5E5E5"/>
                    <w:bottom w:val="single" w:sz="6" w:space="15" w:color="E5E5E5"/>
                    <w:right w:val="single" w:sz="6" w:space="0" w:color="E5E5E5"/>
                  </w:divBdr>
                </w:div>
              </w:divsChild>
            </w:div>
            <w:div w:id="887494477">
              <w:marLeft w:val="0"/>
              <w:marRight w:val="0"/>
              <w:marTop w:val="150"/>
              <w:marBottom w:val="0"/>
              <w:divBdr>
                <w:top w:val="none" w:sz="0" w:space="0" w:color="auto"/>
                <w:left w:val="none" w:sz="0" w:space="0" w:color="auto"/>
                <w:bottom w:val="none" w:sz="0" w:space="0" w:color="auto"/>
                <w:right w:val="none" w:sz="0" w:space="0" w:color="auto"/>
              </w:divBdr>
            </w:div>
          </w:divsChild>
        </w:div>
        <w:div w:id="1110903521">
          <w:marLeft w:val="0"/>
          <w:marRight w:val="0"/>
          <w:marTop w:val="0"/>
          <w:marBottom w:val="450"/>
          <w:divBdr>
            <w:top w:val="none" w:sz="0" w:space="0" w:color="auto"/>
            <w:left w:val="none" w:sz="0" w:space="0" w:color="auto"/>
            <w:bottom w:val="none" w:sz="0" w:space="0" w:color="auto"/>
            <w:right w:val="none" w:sz="0" w:space="0" w:color="auto"/>
          </w:divBdr>
          <w:divsChild>
            <w:div w:id="1616327999">
              <w:marLeft w:val="0"/>
              <w:marRight w:val="0"/>
              <w:marTop w:val="0"/>
              <w:marBottom w:val="225"/>
              <w:divBdr>
                <w:top w:val="none" w:sz="0" w:space="0" w:color="auto"/>
                <w:left w:val="none" w:sz="0" w:space="0" w:color="auto"/>
                <w:bottom w:val="single" w:sz="6" w:space="4" w:color="E5E5E5"/>
                <w:right w:val="none" w:sz="0" w:space="0" w:color="auto"/>
              </w:divBdr>
            </w:div>
            <w:div w:id="845680109">
              <w:marLeft w:val="0"/>
              <w:marRight w:val="0"/>
              <w:marTop w:val="0"/>
              <w:marBottom w:val="420"/>
              <w:divBdr>
                <w:top w:val="none" w:sz="0" w:space="0" w:color="auto"/>
                <w:left w:val="none" w:sz="0" w:space="0" w:color="auto"/>
                <w:bottom w:val="none" w:sz="0" w:space="0" w:color="auto"/>
                <w:right w:val="none" w:sz="0" w:space="0" w:color="auto"/>
              </w:divBdr>
              <w:divsChild>
                <w:div w:id="1217931138">
                  <w:marLeft w:val="0"/>
                  <w:marRight w:val="0"/>
                  <w:marTop w:val="0"/>
                  <w:marBottom w:val="0"/>
                  <w:divBdr>
                    <w:top w:val="none" w:sz="0" w:space="0" w:color="auto"/>
                    <w:left w:val="none" w:sz="0" w:space="0" w:color="auto"/>
                    <w:bottom w:val="none" w:sz="0" w:space="0" w:color="auto"/>
                    <w:right w:val="none" w:sz="0" w:space="0" w:color="auto"/>
                  </w:divBdr>
                  <w:divsChild>
                    <w:div w:id="1186596933">
                      <w:marLeft w:val="0"/>
                      <w:marRight w:val="0"/>
                      <w:marTop w:val="0"/>
                      <w:marBottom w:val="0"/>
                      <w:divBdr>
                        <w:top w:val="none" w:sz="0" w:space="0" w:color="auto"/>
                        <w:left w:val="none" w:sz="0" w:space="0" w:color="auto"/>
                        <w:bottom w:val="none" w:sz="0" w:space="0" w:color="auto"/>
                        <w:right w:val="none" w:sz="0" w:space="0" w:color="auto"/>
                      </w:divBdr>
                      <w:divsChild>
                        <w:div w:id="1789665831">
                          <w:marLeft w:val="0"/>
                          <w:marRight w:val="0"/>
                          <w:marTop w:val="0"/>
                          <w:marBottom w:val="0"/>
                          <w:divBdr>
                            <w:top w:val="none" w:sz="0" w:space="0" w:color="auto"/>
                            <w:left w:val="none" w:sz="0" w:space="0" w:color="auto"/>
                            <w:bottom w:val="none" w:sz="0" w:space="0" w:color="auto"/>
                            <w:right w:val="none" w:sz="0" w:space="0" w:color="auto"/>
                          </w:divBdr>
                          <w:divsChild>
                            <w:div w:id="307635178">
                              <w:marLeft w:val="0"/>
                              <w:marRight w:val="0"/>
                              <w:marTop w:val="0"/>
                              <w:marBottom w:val="0"/>
                              <w:divBdr>
                                <w:top w:val="none" w:sz="0" w:space="0" w:color="auto"/>
                                <w:left w:val="none" w:sz="0" w:space="0" w:color="auto"/>
                                <w:bottom w:val="none" w:sz="0" w:space="0" w:color="auto"/>
                                <w:right w:val="none" w:sz="0" w:space="0" w:color="auto"/>
                              </w:divBdr>
                              <w:divsChild>
                                <w:div w:id="470290040">
                                  <w:marLeft w:val="0"/>
                                  <w:marRight w:val="0"/>
                                  <w:marTop w:val="0"/>
                                  <w:marBottom w:val="525"/>
                                  <w:divBdr>
                                    <w:top w:val="none" w:sz="0" w:space="0" w:color="auto"/>
                                    <w:left w:val="none" w:sz="0" w:space="0" w:color="auto"/>
                                    <w:bottom w:val="none" w:sz="0" w:space="0" w:color="auto"/>
                                    <w:right w:val="none" w:sz="0" w:space="0" w:color="auto"/>
                                  </w:divBdr>
                                  <w:divsChild>
                                    <w:div w:id="94904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773</Words>
  <Characters>4409</Characters>
  <Application>Microsoft Office Word</Application>
  <DocSecurity>0</DocSecurity>
  <Lines>36</Lines>
  <Paragraphs>10</Paragraphs>
  <ScaleCrop>false</ScaleCrop>
  <Company>HP</Company>
  <LinksUpToDate>false</LinksUpToDate>
  <CharactersWithSpaces>5172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giovanna botticella</dc:creator>
  <cp:keywords/>
  <dc:description/>
  <cp:lastModifiedBy>giovanna botticella</cp:lastModifiedBy>
  <cp:revision>2</cp:revision>
  <dcterms:created xsi:type="dcterms:W3CDTF">2020-02-03T14:08:00Z</dcterms:created>
  <dcterms:modified xsi:type="dcterms:W3CDTF">2020-02-03T14:10:00Z</dcterms:modified>
</cp:coreProperties>
</file>